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493F" w14:textId="77777777" w:rsidR="00930ED3" w:rsidRPr="00930ED3" w:rsidRDefault="00930ED3" w:rsidP="00930ED3">
      <w:pPr>
        <w:pStyle w:val="Geenafstand"/>
        <w:jc w:val="both"/>
        <w:rPr>
          <w:b/>
          <w:bCs/>
        </w:rPr>
      </w:pPr>
      <w:r w:rsidRPr="00930ED3">
        <w:rPr>
          <w:b/>
          <w:bCs/>
        </w:rPr>
        <w:t>Burgemeester en Wethouders</w:t>
      </w:r>
    </w:p>
    <w:p w14:paraId="09EAF664" w14:textId="77777777" w:rsidR="00930ED3" w:rsidRPr="00930ED3" w:rsidRDefault="00930ED3" w:rsidP="00930ED3">
      <w:pPr>
        <w:pStyle w:val="Geenafstand"/>
        <w:jc w:val="both"/>
      </w:pPr>
    </w:p>
    <w:tbl>
      <w:tblPr>
        <w:tblW w:w="9600" w:type="dxa"/>
        <w:tblCellSpacing w:w="0" w:type="dxa"/>
        <w:tblCellMar>
          <w:top w:w="38" w:type="dxa"/>
          <w:left w:w="38" w:type="dxa"/>
          <w:bottom w:w="38" w:type="dxa"/>
          <w:right w:w="38" w:type="dxa"/>
        </w:tblCellMar>
        <w:tblLook w:val="04A0" w:firstRow="1" w:lastRow="0" w:firstColumn="1" w:lastColumn="0" w:noHBand="0" w:noVBand="1"/>
      </w:tblPr>
      <w:tblGrid>
        <w:gridCol w:w="1375"/>
        <w:gridCol w:w="3801"/>
        <w:gridCol w:w="1766"/>
        <w:gridCol w:w="2658"/>
      </w:tblGrid>
      <w:tr w:rsidR="00930ED3" w:rsidRPr="00930ED3" w14:paraId="565A2627" w14:textId="77777777">
        <w:trPr>
          <w:tblCellSpacing w:w="0" w:type="dxa"/>
        </w:trPr>
        <w:tc>
          <w:tcPr>
            <w:tcW w:w="800" w:type="pct"/>
            <w:hideMark/>
          </w:tcPr>
          <w:p w14:paraId="15FB2196" w14:textId="77777777" w:rsidR="00930ED3" w:rsidRPr="00930ED3" w:rsidRDefault="00930ED3" w:rsidP="00930ED3">
            <w:pPr>
              <w:pStyle w:val="Geenafstand"/>
              <w:jc w:val="both"/>
            </w:pPr>
          </w:p>
        </w:tc>
        <w:tc>
          <w:tcPr>
            <w:tcW w:w="2900" w:type="pct"/>
            <w:gridSpan w:val="2"/>
            <w:hideMark/>
          </w:tcPr>
          <w:p w14:paraId="5E44475D" w14:textId="77777777" w:rsidR="00930ED3" w:rsidRPr="00930ED3" w:rsidRDefault="00930ED3" w:rsidP="00930ED3">
            <w:pPr>
              <w:pStyle w:val="Geenafstand"/>
              <w:jc w:val="both"/>
            </w:pPr>
            <w:r w:rsidRPr="00930ED3">
              <w:t>Retouradres: Postbus 9100, 2300 PC Leiden</w:t>
            </w:r>
          </w:p>
        </w:tc>
        <w:tc>
          <w:tcPr>
            <w:tcW w:w="1200" w:type="pct"/>
            <w:hideMark/>
          </w:tcPr>
          <w:p w14:paraId="7C72ACBF" w14:textId="77777777" w:rsidR="00930ED3" w:rsidRPr="00930ED3" w:rsidRDefault="00930ED3" w:rsidP="00930ED3">
            <w:pPr>
              <w:pStyle w:val="Geenafstand"/>
              <w:jc w:val="both"/>
            </w:pPr>
            <w:r w:rsidRPr="00930ED3">
              <w:t>Gemeente Leiden</w:t>
            </w:r>
          </w:p>
        </w:tc>
      </w:tr>
      <w:tr w:rsidR="00930ED3" w:rsidRPr="00930ED3" w14:paraId="73021D79" w14:textId="77777777">
        <w:trPr>
          <w:tblCellSpacing w:w="0" w:type="dxa"/>
        </w:trPr>
        <w:tc>
          <w:tcPr>
            <w:tcW w:w="800" w:type="pct"/>
            <w:hideMark/>
          </w:tcPr>
          <w:p w14:paraId="5B768F4A" w14:textId="77777777" w:rsidR="00930ED3" w:rsidRPr="00930ED3" w:rsidRDefault="00930ED3" w:rsidP="00930ED3">
            <w:pPr>
              <w:pStyle w:val="Geenafstand"/>
              <w:jc w:val="both"/>
            </w:pPr>
          </w:p>
        </w:tc>
        <w:tc>
          <w:tcPr>
            <w:tcW w:w="2050" w:type="pct"/>
            <w:hideMark/>
          </w:tcPr>
          <w:p w14:paraId="6E640403" w14:textId="77777777" w:rsidR="00930ED3" w:rsidRPr="00930ED3" w:rsidRDefault="00930ED3" w:rsidP="00930ED3">
            <w:pPr>
              <w:pStyle w:val="Geenafstand"/>
              <w:jc w:val="both"/>
            </w:pPr>
          </w:p>
        </w:tc>
        <w:tc>
          <w:tcPr>
            <w:tcW w:w="900" w:type="pct"/>
            <w:hideMark/>
          </w:tcPr>
          <w:p w14:paraId="0DFAEA25" w14:textId="77777777" w:rsidR="00930ED3" w:rsidRPr="00930ED3" w:rsidRDefault="00930ED3" w:rsidP="00930ED3">
            <w:pPr>
              <w:pStyle w:val="Geenafstand"/>
              <w:jc w:val="both"/>
            </w:pPr>
            <w:r w:rsidRPr="00930ED3">
              <w:t>Bezoekadres</w:t>
            </w:r>
          </w:p>
        </w:tc>
        <w:tc>
          <w:tcPr>
            <w:tcW w:w="1150" w:type="pct"/>
            <w:hideMark/>
          </w:tcPr>
          <w:p w14:paraId="6DF53513" w14:textId="77777777" w:rsidR="00930ED3" w:rsidRPr="00930ED3" w:rsidRDefault="00930ED3" w:rsidP="00930ED3">
            <w:pPr>
              <w:pStyle w:val="Geenafstand"/>
              <w:jc w:val="both"/>
            </w:pPr>
            <w:r w:rsidRPr="00930ED3">
              <w:t>Stadhuis</w:t>
            </w:r>
            <w:r w:rsidRPr="00930ED3">
              <w:br/>
              <w:t>Stadhuisplein 1</w:t>
            </w:r>
          </w:p>
        </w:tc>
      </w:tr>
      <w:tr w:rsidR="00930ED3" w:rsidRPr="00930ED3" w14:paraId="381A06FE" w14:textId="77777777">
        <w:trPr>
          <w:tblCellSpacing w:w="0" w:type="dxa"/>
        </w:trPr>
        <w:tc>
          <w:tcPr>
            <w:tcW w:w="800" w:type="pct"/>
            <w:hideMark/>
          </w:tcPr>
          <w:p w14:paraId="3331A9A9" w14:textId="77777777" w:rsidR="00930ED3" w:rsidRPr="00930ED3" w:rsidRDefault="00930ED3" w:rsidP="00930ED3">
            <w:pPr>
              <w:pStyle w:val="Geenafstand"/>
              <w:jc w:val="both"/>
            </w:pPr>
          </w:p>
        </w:tc>
        <w:tc>
          <w:tcPr>
            <w:tcW w:w="2050" w:type="pct"/>
            <w:hideMark/>
          </w:tcPr>
          <w:p w14:paraId="1346983B" w14:textId="77777777" w:rsidR="00930ED3" w:rsidRPr="00930ED3" w:rsidRDefault="00930ED3" w:rsidP="00930ED3">
            <w:pPr>
              <w:pStyle w:val="Geenafstand"/>
              <w:jc w:val="both"/>
            </w:pPr>
          </w:p>
        </w:tc>
        <w:tc>
          <w:tcPr>
            <w:tcW w:w="900" w:type="pct"/>
            <w:hideMark/>
          </w:tcPr>
          <w:p w14:paraId="164ACF20" w14:textId="77777777" w:rsidR="00930ED3" w:rsidRPr="00930ED3" w:rsidRDefault="00930ED3" w:rsidP="00930ED3">
            <w:pPr>
              <w:pStyle w:val="Geenafstand"/>
              <w:jc w:val="both"/>
            </w:pPr>
            <w:r w:rsidRPr="00930ED3">
              <w:t>Postadres</w:t>
            </w:r>
          </w:p>
        </w:tc>
        <w:tc>
          <w:tcPr>
            <w:tcW w:w="1150" w:type="pct"/>
            <w:hideMark/>
          </w:tcPr>
          <w:p w14:paraId="4EF8C13C" w14:textId="77777777" w:rsidR="00930ED3" w:rsidRPr="00930ED3" w:rsidRDefault="00930ED3" w:rsidP="00930ED3">
            <w:pPr>
              <w:pStyle w:val="Geenafstand"/>
              <w:jc w:val="both"/>
            </w:pPr>
            <w:r w:rsidRPr="00930ED3">
              <w:t>Postbus 9100</w:t>
            </w:r>
            <w:r w:rsidRPr="00930ED3">
              <w:br/>
              <w:t>2300 PC Leiden</w:t>
            </w:r>
          </w:p>
        </w:tc>
      </w:tr>
      <w:tr w:rsidR="00930ED3" w:rsidRPr="00930ED3" w14:paraId="50B32BFC" w14:textId="77777777">
        <w:trPr>
          <w:trHeight w:val="225"/>
          <w:tblCellSpacing w:w="0" w:type="dxa"/>
        </w:trPr>
        <w:tc>
          <w:tcPr>
            <w:tcW w:w="800" w:type="pct"/>
            <w:hideMark/>
          </w:tcPr>
          <w:p w14:paraId="598B2333" w14:textId="77777777" w:rsidR="00930ED3" w:rsidRPr="00930ED3" w:rsidRDefault="00930ED3" w:rsidP="00930ED3">
            <w:pPr>
              <w:pStyle w:val="Geenafstand"/>
              <w:jc w:val="both"/>
            </w:pPr>
          </w:p>
        </w:tc>
        <w:tc>
          <w:tcPr>
            <w:tcW w:w="2050" w:type="pct"/>
            <w:hideMark/>
          </w:tcPr>
          <w:p w14:paraId="49D24F11" w14:textId="77777777" w:rsidR="00930ED3" w:rsidRPr="00930ED3" w:rsidRDefault="00930ED3" w:rsidP="00930ED3">
            <w:pPr>
              <w:pStyle w:val="Geenafstand"/>
              <w:jc w:val="both"/>
            </w:pPr>
          </w:p>
        </w:tc>
        <w:tc>
          <w:tcPr>
            <w:tcW w:w="900" w:type="pct"/>
            <w:hideMark/>
          </w:tcPr>
          <w:p w14:paraId="24301C77" w14:textId="77777777" w:rsidR="00930ED3" w:rsidRPr="00930ED3" w:rsidRDefault="00930ED3" w:rsidP="00930ED3">
            <w:pPr>
              <w:pStyle w:val="Geenafstand"/>
              <w:jc w:val="both"/>
            </w:pPr>
            <w:r w:rsidRPr="00930ED3">
              <w:t>Telefoon</w:t>
            </w:r>
          </w:p>
        </w:tc>
        <w:tc>
          <w:tcPr>
            <w:tcW w:w="1150" w:type="pct"/>
            <w:hideMark/>
          </w:tcPr>
          <w:p w14:paraId="64C0BA2D" w14:textId="77777777" w:rsidR="00930ED3" w:rsidRPr="00930ED3" w:rsidRDefault="00930ED3" w:rsidP="00930ED3">
            <w:pPr>
              <w:pStyle w:val="Geenafstand"/>
              <w:jc w:val="both"/>
            </w:pPr>
            <w:r w:rsidRPr="00930ED3">
              <w:t>14071</w:t>
            </w:r>
          </w:p>
        </w:tc>
      </w:tr>
      <w:tr w:rsidR="00930ED3" w:rsidRPr="00930ED3" w14:paraId="4C6B8932" w14:textId="77777777">
        <w:trPr>
          <w:tblCellSpacing w:w="0" w:type="dxa"/>
        </w:trPr>
        <w:tc>
          <w:tcPr>
            <w:tcW w:w="800" w:type="pct"/>
            <w:hideMark/>
          </w:tcPr>
          <w:p w14:paraId="04AB4202" w14:textId="77777777" w:rsidR="00930ED3" w:rsidRPr="00930ED3" w:rsidRDefault="00930ED3" w:rsidP="00930ED3">
            <w:pPr>
              <w:pStyle w:val="Geenafstand"/>
              <w:jc w:val="both"/>
            </w:pPr>
          </w:p>
        </w:tc>
        <w:tc>
          <w:tcPr>
            <w:tcW w:w="2050" w:type="pct"/>
            <w:hideMark/>
          </w:tcPr>
          <w:p w14:paraId="391009F0" w14:textId="77777777" w:rsidR="00930ED3" w:rsidRPr="00930ED3" w:rsidRDefault="00930ED3" w:rsidP="00930ED3">
            <w:pPr>
              <w:pStyle w:val="Geenafstand"/>
              <w:jc w:val="both"/>
            </w:pPr>
            <w:r w:rsidRPr="00930ED3">
              <w:t>Aan de Adviesraad</w:t>
            </w:r>
          </w:p>
        </w:tc>
        <w:tc>
          <w:tcPr>
            <w:tcW w:w="900" w:type="pct"/>
            <w:hideMark/>
          </w:tcPr>
          <w:p w14:paraId="375A1368" w14:textId="77777777" w:rsidR="00930ED3" w:rsidRPr="00930ED3" w:rsidRDefault="00930ED3" w:rsidP="00930ED3">
            <w:pPr>
              <w:pStyle w:val="Geenafstand"/>
              <w:jc w:val="both"/>
            </w:pPr>
            <w:r w:rsidRPr="00930ED3">
              <w:t>E-Mail</w:t>
            </w:r>
          </w:p>
        </w:tc>
        <w:tc>
          <w:tcPr>
            <w:tcW w:w="1150" w:type="pct"/>
            <w:hideMark/>
          </w:tcPr>
          <w:p w14:paraId="15A740BE" w14:textId="77777777" w:rsidR="00930ED3" w:rsidRPr="00930ED3" w:rsidRDefault="00930ED3" w:rsidP="00930ED3">
            <w:pPr>
              <w:pStyle w:val="Geenafstand"/>
              <w:jc w:val="both"/>
            </w:pPr>
          </w:p>
        </w:tc>
      </w:tr>
      <w:tr w:rsidR="00930ED3" w:rsidRPr="00930ED3" w14:paraId="107B80AD" w14:textId="77777777">
        <w:trPr>
          <w:tblCellSpacing w:w="0" w:type="dxa"/>
        </w:trPr>
        <w:tc>
          <w:tcPr>
            <w:tcW w:w="800" w:type="pct"/>
            <w:hideMark/>
          </w:tcPr>
          <w:p w14:paraId="547B2AA4" w14:textId="77777777" w:rsidR="00930ED3" w:rsidRPr="00930ED3" w:rsidRDefault="00930ED3" w:rsidP="00930ED3">
            <w:pPr>
              <w:pStyle w:val="Geenafstand"/>
              <w:jc w:val="both"/>
            </w:pPr>
          </w:p>
        </w:tc>
        <w:tc>
          <w:tcPr>
            <w:tcW w:w="2050" w:type="pct"/>
            <w:hideMark/>
          </w:tcPr>
          <w:p w14:paraId="141FA980" w14:textId="77777777" w:rsidR="00930ED3" w:rsidRPr="00930ED3" w:rsidRDefault="00930ED3" w:rsidP="00930ED3">
            <w:pPr>
              <w:pStyle w:val="Geenafstand"/>
              <w:jc w:val="both"/>
            </w:pPr>
          </w:p>
        </w:tc>
        <w:tc>
          <w:tcPr>
            <w:tcW w:w="900" w:type="pct"/>
            <w:hideMark/>
          </w:tcPr>
          <w:p w14:paraId="1DB657C3" w14:textId="77777777" w:rsidR="00930ED3" w:rsidRPr="00930ED3" w:rsidRDefault="00930ED3" w:rsidP="00930ED3">
            <w:pPr>
              <w:pStyle w:val="Geenafstand"/>
              <w:jc w:val="both"/>
            </w:pPr>
            <w:r w:rsidRPr="00930ED3">
              <w:t>Website</w:t>
            </w:r>
          </w:p>
        </w:tc>
        <w:tc>
          <w:tcPr>
            <w:tcW w:w="1150" w:type="pct"/>
            <w:hideMark/>
          </w:tcPr>
          <w:p w14:paraId="77519985" w14:textId="77777777" w:rsidR="00930ED3" w:rsidRPr="00930ED3" w:rsidRDefault="00930ED3" w:rsidP="00930ED3">
            <w:pPr>
              <w:pStyle w:val="Geenafstand"/>
              <w:jc w:val="both"/>
            </w:pPr>
            <w:proofErr w:type="gramStart"/>
            <w:r w:rsidRPr="00930ED3">
              <w:t>www.leiden.nl/gemeente</w:t>
            </w:r>
            <w:proofErr w:type="gramEnd"/>
          </w:p>
        </w:tc>
      </w:tr>
      <w:tr w:rsidR="00930ED3" w:rsidRPr="00930ED3" w14:paraId="45234C0F" w14:textId="77777777">
        <w:trPr>
          <w:tblCellSpacing w:w="0" w:type="dxa"/>
        </w:trPr>
        <w:tc>
          <w:tcPr>
            <w:tcW w:w="800" w:type="pct"/>
            <w:hideMark/>
          </w:tcPr>
          <w:p w14:paraId="6D041BFA" w14:textId="77777777" w:rsidR="00930ED3" w:rsidRPr="00930ED3" w:rsidRDefault="00930ED3" w:rsidP="00930ED3">
            <w:pPr>
              <w:pStyle w:val="Geenafstand"/>
              <w:jc w:val="both"/>
            </w:pPr>
          </w:p>
        </w:tc>
        <w:tc>
          <w:tcPr>
            <w:tcW w:w="2050" w:type="pct"/>
            <w:hideMark/>
          </w:tcPr>
          <w:p w14:paraId="51B22953" w14:textId="77777777" w:rsidR="00930ED3" w:rsidRPr="00930ED3" w:rsidRDefault="00930ED3" w:rsidP="00930ED3">
            <w:pPr>
              <w:pStyle w:val="Geenafstand"/>
              <w:jc w:val="both"/>
            </w:pPr>
          </w:p>
        </w:tc>
        <w:tc>
          <w:tcPr>
            <w:tcW w:w="900" w:type="pct"/>
            <w:hideMark/>
          </w:tcPr>
          <w:p w14:paraId="3AE83762" w14:textId="77777777" w:rsidR="00930ED3" w:rsidRPr="00930ED3" w:rsidRDefault="00930ED3" w:rsidP="00930ED3">
            <w:pPr>
              <w:pStyle w:val="Geenafstand"/>
              <w:jc w:val="both"/>
            </w:pPr>
          </w:p>
        </w:tc>
        <w:tc>
          <w:tcPr>
            <w:tcW w:w="1150" w:type="pct"/>
            <w:hideMark/>
          </w:tcPr>
          <w:p w14:paraId="79A18975" w14:textId="77777777" w:rsidR="00930ED3" w:rsidRPr="00930ED3" w:rsidRDefault="00930ED3" w:rsidP="00930ED3">
            <w:pPr>
              <w:pStyle w:val="Geenafstand"/>
              <w:jc w:val="both"/>
            </w:pPr>
          </w:p>
        </w:tc>
      </w:tr>
      <w:tr w:rsidR="00930ED3" w:rsidRPr="00930ED3" w14:paraId="5FF8E926" w14:textId="77777777">
        <w:trPr>
          <w:tblCellSpacing w:w="0" w:type="dxa"/>
        </w:trPr>
        <w:tc>
          <w:tcPr>
            <w:tcW w:w="800" w:type="pct"/>
            <w:hideMark/>
          </w:tcPr>
          <w:p w14:paraId="7629AD58" w14:textId="77777777" w:rsidR="00930ED3" w:rsidRPr="00930ED3" w:rsidRDefault="00930ED3" w:rsidP="00930ED3">
            <w:pPr>
              <w:pStyle w:val="Geenafstand"/>
              <w:jc w:val="both"/>
            </w:pPr>
            <w:r w:rsidRPr="00930ED3">
              <w:t>Datum</w:t>
            </w:r>
          </w:p>
        </w:tc>
        <w:tc>
          <w:tcPr>
            <w:tcW w:w="2050" w:type="pct"/>
            <w:hideMark/>
          </w:tcPr>
          <w:p w14:paraId="37EBF744" w14:textId="77777777" w:rsidR="00930ED3" w:rsidRPr="00930ED3" w:rsidRDefault="00930ED3" w:rsidP="00930ED3">
            <w:pPr>
              <w:pStyle w:val="Geenafstand"/>
              <w:jc w:val="both"/>
            </w:pPr>
            <w:r w:rsidRPr="00930ED3">
              <w:t>27 januari 2026</w:t>
            </w:r>
          </w:p>
        </w:tc>
        <w:tc>
          <w:tcPr>
            <w:tcW w:w="900" w:type="pct"/>
            <w:hideMark/>
          </w:tcPr>
          <w:p w14:paraId="7279AD90" w14:textId="77777777" w:rsidR="00930ED3" w:rsidRPr="00930ED3" w:rsidRDefault="00930ED3" w:rsidP="00930ED3">
            <w:pPr>
              <w:pStyle w:val="Geenafstand"/>
              <w:jc w:val="both"/>
            </w:pPr>
            <w:r w:rsidRPr="00930ED3">
              <w:t>Contactpersoon</w:t>
            </w:r>
          </w:p>
        </w:tc>
        <w:tc>
          <w:tcPr>
            <w:tcW w:w="1150" w:type="pct"/>
            <w:hideMark/>
          </w:tcPr>
          <w:p w14:paraId="4104608D" w14:textId="77777777" w:rsidR="00930ED3" w:rsidRPr="00930ED3" w:rsidRDefault="00930ED3" w:rsidP="00930ED3">
            <w:pPr>
              <w:pStyle w:val="Geenafstand"/>
              <w:jc w:val="both"/>
            </w:pPr>
            <w:r w:rsidRPr="00930ED3">
              <w:t>M. Schreve</w:t>
            </w:r>
          </w:p>
        </w:tc>
      </w:tr>
      <w:tr w:rsidR="00930ED3" w:rsidRPr="00930ED3" w14:paraId="05DE0F1F" w14:textId="77777777">
        <w:trPr>
          <w:tblCellSpacing w:w="0" w:type="dxa"/>
        </w:trPr>
        <w:tc>
          <w:tcPr>
            <w:tcW w:w="800" w:type="pct"/>
            <w:hideMark/>
          </w:tcPr>
          <w:p w14:paraId="6B152E2B" w14:textId="77777777" w:rsidR="00930ED3" w:rsidRPr="00930ED3" w:rsidRDefault="00930ED3" w:rsidP="00930ED3">
            <w:pPr>
              <w:pStyle w:val="Geenafstand"/>
              <w:jc w:val="both"/>
            </w:pPr>
            <w:r w:rsidRPr="00930ED3">
              <w:t>Ons kenmerk</w:t>
            </w:r>
          </w:p>
        </w:tc>
        <w:tc>
          <w:tcPr>
            <w:tcW w:w="2050" w:type="pct"/>
            <w:hideMark/>
          </w:tcPr>
          <w:p w14:paraId="26991FE2" w14:textId="77777777" w:rsidR="00930ED3" w:rsidRPr="00930ED3" w:rsidRDefault="00930ED3" w:rsidP="00930ED3">
            <w:pPr>
              <w:pStyle w:val="Geenafstand"/>
              <w:jc w:val="both"/>
            </w:pPr>
            <w:r w:rsidRPr="00930ED3">
              <w:t>Z/26/3938071</w:t>
            </w:r>
          </w:p>
        </w:tc>
        <w:tc>
          <w:tcPr>
            <w:tcW w:w="900" w:type="pct"/>
            <w:hideMark/>
          </w:tcPr>
          <w:p w14:paraId="5B68E91B" w14:textId="77777777" w:rsidR="00930ED3" w:rsidRPr="00930ED3" w:rsidRDefault="00930ED3" w:rsidP="00930ED3">
            <w:pPr>
              <w:pStyle w:val="Geenafstand"/>
              <w:jc w:val="both"/>
            </w:pPr>
          </w:p>
        </w:tc>
        <w:tc>
          <w:tcPr>
            <w:tcW w:w="1150" w:type="pct"/>
            <w:hideMark/>
          </w:tcPr>
          <w:p w14:paraId="62C3A000" w14:textId="77777777" w:rsidR="00930ED3" w:rsidRPr="00930ED3" w:rsidRDefault="00930ED3" w:rsidP="00930ED3">
            <w:pPr>
              <w:pStyle w:val="Geenafstand"/>
              <w:jc w:val="both"/>
            </w:pPr>
          </w:p>
        </w:tc>
      </w:tr>
      <w:tr w:rsidR="00930ED3" w:rsidRPr="00930ED3" w14:paraId="07EA5E7B" w14:textId="77777777">
        <w:trPr>
          <w:tblCellSpacing w:w="0" w:type="dxa"/>
        </w:trPr>
        <w:tc>
          <w:tcPr>
            <w:tcW w:w="800" w:type="pct"/>
            <w:hideMark/>
          </w:tcPr>
          <w:p w14:paraId="32F6DA0D" w14:textId="77777777" w:rsidR="00930ED3" w:rsidRPr="00930ED3" w:rsidRDefault="00930ED3" w:rsidP="00930ED3">
            <w:pPr>
              <w:pStyle w:val="Geenafstand"/>
              <w:jc w:val="both"/>
            </w:pPr>
            <w:r w:rsidRPr="00930ED3">
              <w:t>Onderwerp</w:t>
            </w:r>
          </w:p>
        </w:tc>
        <w:tc>
          <w:tcPr>
            <w:tcW w:w="2050" w:type="pct"/>
            <w:hideMark/>
          </w:tcPr>
          <w:p w14:paraId="4317EAA2" w14:textId="77777777" w:rsidR="00930ED3" w:rsidRPr="00930ED3" w:rsidRDefault="00930ED3" w:rsidP="00930ED3">
            <w:pPr>
              <w:pStyle w:val="Geenafstand"/>
              <w:jc w:val="both"/>
            </w:pPr>
            <w:r w:rsidRPr="00930ED3">
              <w:t>Reactie advies Evaluatie en borging programma Leiden Inclusief</w:t>
            </w:r>
          </w:p>
        </w:tc>
        <w:tc>
          <w:tcPr>
            <w:tcW w:w="900" w:type="pct"/>
            <w:hideMark/>
          </w:tcPr>
          <w:p w14:paraId="07910E64" w14:textId="77777777" w:rsidR="00930ED3" w:rsidRPr="00930ED3" w:rsidRDefault="00930ED3" w:rsidP="00930ED3">
            <w:pPr>
              <w:pStyle w:val="Geenafstand"/>
              <w:jc w:val="both"/>
            </w:pPr>
          </w:p>
        </w:tc>
        <w:tc>
          <w:tcPr>
            <w:tcW w:w="1150" w:type="pct"/>
            <w:hideMark/>
          </w:tcPr>
          <w:p w14:paraId="62E1B505" w14:textId="77777777" w:rsidR="00930ED3" w:rsidRPr="00930ED3" w:rsidRDefault="00930ED3" w:rsidP="00930ED3">
            <w:pPr>
              <w:pStyle w:val="Geenafstand"/>
              <w:jc w:val="both"/>
            </w:pPr>
          </w:p>
        </w:tc>
      </w:tr>
    </w:tbl>
    <w:p w14:paraId="45374A1C" w14:textId="77777777" w:rsidR="00930ED3" w:rsidRPr="00930ED3" w:rsidRDefault="00930ED3" w:rsidP="00930ED3">
      <w:pPr>
        <w:pStyle w:val="Geenafstand"/>
        <w:jc w:val="both"/>
      </w:pPr>
    </w:p>
    <w:p w14:paraId="7522DB33" w14:textId="77777777" w:rsidR="00930ED3" w:rsidRDefault="00930ED3" w:rsidP="00930ED3">
      <w:pPr>
        <w:pStyle w:val="Geenafstand"/>
        <w:jc w:val="both"/>
      </w:pPr>
    </w:p>
    <w:p w14:paraId="69D56393" w14:textId="77777777" w:rsidR="00930ED3" w:rsidRPr="00930ED3" w:rsidRDefault="00930ED3" w:rsidP="00930ED3">
      <w:pPr>
        <w:pStyle w:val="Geenafstand"/>
        <w:jc w:val="both"/>
      </w:pPr>
    </w:p>
    <w:tbl>
      <w:tblPr>
        <w:tblW w:w="9600" w:type="dxa"/>
        <w:tblCellSpacing w:w="0" w:type="dxa"/>
        <w:tblCellMar>
          <w:top w:w="38" w:type="dxa"/>
          <w:left w:w="38" w:type="dxa"/>
          <w:bottom w:w="38" w:type="dxa"/>
          <w:right w:w="38" w:type="dxa"/>
        </w:tblCellMar>
        <w:tblLook w:val="04A0" w:firstRow="1" w:lastRow="0" w:firstColumn="1" w:lastColumn="0" w:noHBand="0" w:noVBand="1"/>
      </w:tblPr>
      <w:tblGrid>
        <w:gridCol w:w="388"/>
        <w:gridCol w:w="9212"/>
      </w:tblGrid>
      <w:tr w:rsidR="00930ED3" w:rsidRPr="00930ED3" w14:paraId="37B190E6" w14:textId="77777777">
        <w:trPr>
          <w:tblCellSpacing w:w="0" w:type="dxa"/>
        </w:trPr>
        <w:tc>
          <w:tcPr>
            <w:tcW w:w="200" w:type="pct"/>
            <w:hideMark/>
          </w:tcPr>
          <w:p w14:paraId="55403B39" w14:textId="77777777" w:rsidR="00930ED3" w:rsidRPr="00930ED3" w:rsidRDefault="00930ED3" w:rsidP="00930ED3">
            <w:pPr>
              <w:pStyle w:val="Geenafstand"/>
              <w:jc w:val="both"/>
            </w:pPr>
          </w:p>
        </w:tc>
        <w:tc>
          <w:tcPr>
            <w:tcW w:w="4750" w:type="pct"/>
            <w:vAlign w:val="center"/>
            <w:hideMark/>
          </w:tcPr>
          <w:p w14:paraId="1C2CD1C0" w14:textId="77777777" w:rsidR="00930ED3" w:rsidRPr="00930ED3" w:rsidRDefault="00930ED3" w:rsidP="00930ED3">
            <w:pPr>
              <w:pStyle w:val="Geenafstand"/>
              <w:jc w:val="both"/>
            </w:pPr>
            <w:r w:rsidRPr="00930ED3">
              <w:t>Beste leden van de Adviesraad Sociaal Domein,</w:t>
            </w:r>
          </w:p>
          <w:p w14:paraId="7E7776A2" w14:textId="77777777" w:rsidR="00930ED3" w:rsidRPr="00930ED3" w:rsidRDefault="00930ED3" w:rsidP="00930ED3">
            <w:pPr>
              <w:pStyle w:val="Geenafstand"/>
              <w:jc w:val="both"/>
            </w:pPr>
          </w:p>
          <w:p w14:paraId="058F388C" w14:textId="309519F3" w:rsidR="00930ED3" w:rsidRDefault="00930ED3" w:rsidP="00930ED3">
            <w:pPr>
              <w:pStyle w:val="Geenafstand"/>
              <w:jc w:val="both"/>
            </w:pPr>
            <w:r w:rsidRPr="00930ED3">
              <w:t>Op 24 december 2025 ontvingen wij van u het advies over de evaluatie en de borging van het programma Leiden Inclusief. Wij danken u voor het opstellen van het advies. In deze brief zullen wij een reactie geven op de genoemde punten.</w:t>
            </w:r>
          </w:p>
          <w:p w14:paraId="29D40E9F" w14:textId="77777777" w:rsidR="00930ED3" w:rsidRPr="00930ED3" w:rsidRDefault="00930ED3" w:rsidP="00930ED3">
            <w:pPr>
              <w:pStyle w:val="Geenafstand"/>
              <w:jc w:val="both"/>
            </w:pPr>
          </w:p>
          <w:p w14:paraId="62790702" w14:textId="77777777" w:rsidR="00930ED3" w:rsidRPr="00930ED3" w:rsidRDefault="00930ED3" w:rsidP="00930ED3">
            <w:pPr>
              <w:pStyle w:val="Geenafstand"/>
              <w:jc w:val="both"/>
              <w:rPr>
                <w:b/>
                <w:bCs/>
              </w:rPr>
            </w:pPr>
            <w:r w:rsidRPr="00930ED3">
              <w:rPr>
                <w:b/>
                <w:bCs/>
              </w:rPr>
              <w:t>Algemeen</w:t>
            </w:r>
          </w:p>
          <w:p w14:paraId="580EC1C0" w14:textId="77777777" w:rsidR="00930ED3" w:rsidRPr="00930ED3" w:rsidRDefault="00930ED3" w:rsidP="00930ED3">
            <w:pPr>
              <w:pStyle w:val="Geenafstand"/>
              <w:jc w:val="both"/>
            </w:pPr>
            <w:r w:rsidRPr="00930ED3">
              <w:t>U geeft aan dat het programma Leiden Inclusief ambitieus is en dat er hard is gewerkt om de gestelde doelen te behalen. Dit vormt volgens u een goede basis om verder te werken aan Leiden als inclusieve stad. Daarnaast geeft u aan dat u zorgen heeft over de borging van het programma.</w:t>
            </w:r>
          </w:p>
          <w:p w14:paraId="492BBD6A" w14:textId="77777777" w:rsidR="00930ED3" w:rsidRPr="00930ED3" w:rsidRDefault="00930ED3" w:rsidP="00930ED3">
            <w:pPr>
              <w:pStyle w:val="Geenafstand"/>
              <w:jc w:val="both"/>
            </w:pPr>
          </w:p>
          <w:p w14:paraId="2E0E5D1B" w14:textId="77777777" w:rsidR="00930ED3" w:rsidRPr="00930ED3" w:rsidRDefault="00930ED3" w:rsidP="00930ED3">
            <w:pPr>
              <w:pStyle w:val="Geenafstand"/>
              <w:jc w:val="both"/>
            </w:pPr>
            <w:r w:rsidRPr="00930ED3">
              <w:t>Wij herkennen het beeld dat er hard is gewerkt aan de gestelde doelen. Het programma is vanaf de start ambitieus ingezet. Dit is een bewuste keuze geweest. Daarbij hebben wij wel uitgesproken dat de uitvoering realistisch moet zijn. Het is altijd de intentie van het programma geweest om de doelen te behalen en tegelijkertijd waren we ons bewust dat er mogelijk na afloop van het programma nog verder gewerkt moest worden om deze doelen te behalen. In de evaluatie is duidelijk geworden dat er veel resultaten zijn bereikt en dat de beweging die we voor ogen hadden zowel intern als extern op gang is gekomen. Ook kwam uit de evaluatie dat we er nog niet zijn, een aantal doelen zijn nog niet (volledig) behaald en dat het werk doorgezet moet worden. Dit zal worden gedaan vanuit de lijnorganisatie. Hierover zijn afspraken gemaakt die terug te vinden zijn in het borgingsdocument. Wij delen uw standpunt dat het vervolg op een gestructureerde manier opgepakt moet worden.</w:t>
            </w:r>
          </w:p>
          <w:p w14:paraId="7816A73A" w14:textId="77777777" w:rsidR="00930ED3" w:rsidRDefault="00930ED3" w:rsidP="00930ED3">
            <w:pPr>
              <w:pStyle w:val="Geenafstand"/>
              <w:jc w:val="both"/>
            </w:pPr>
          </w:p>
          <w:p w14:paraId="3C5971E6" w14:textId="77777777" w:rsidR="00930ED3" w:rsidRPr="00930ED3" w:rsidRDefault="00930ED3" w:rsidP="00930ED3">
            <w:pPr>
              <w:pStyle w:val="Geenafstand"/>
              <w:jc w:val="both"/>
            </w:pPr>
          </w:p>
          <w:p w14:paraId="181A54C8" w14:textId="77777777" w:rsidR="00930ED3" w:rsidRPr="00930ED3" w:rsidRDefault="00930ED3" w:rsidP="00930ED3">
            <w:pPr>
              <w:pStyle w:val="Geenafstand"/>
              <w:jc w:val="both"/>
              <w:rPr>
                <w:b/>
                <w:bCs/>
              </w:rPr>
            </w:pPr>
            <w:r w:rsidRPr="00930ED3">
              <w:rPr>
                <w:b/>
                <w:bCs/>
              </w:rPr>
              <w:lastRenderedPageBreak/>
              <w:t>Adviezen</w:t>
            </w:r>
          </w:p>
          <w:p w14:paraId="4533481C" w14:textId="77777777" w:rsidR="00930ED3" w:rsidRPr="00930ED3" w:rsidRDefault="00930ED3" w:rsidP="00930ED3">
            <w:pPr>
              <w:pStyle w:val="Geenafstand"/>
              <w:jc w:val="both"/>
            </w:pPr>
            <w:r w:rsidRPr="00930ED3">
              <w:t>U geeft twee adviezen:</w:t>
            </w:r>
          </w:p>
          <w:p w14:paraId="5B6230A3" w14:textId="28FB7520" w:rsidR="00930ED3" w:rsidRPr="00930ED3" w:rsidRDefault="00930ED3" w:rsidP="00930ED3">
            <w:pPr>
              <w:pStyle w:val="Geenafstand"/>
              <w:numPr>
                <w:ilvl w:val="0"/>
                <w:numId w:val="3"/>
              </w:numPr>
              <w:jc w:val="both"/>
            </w:pPr>
            <w:r w:rsidRPr="00930ED3">
              <w:t>U adviseert om de borging krachtiger ter hand te nemen door per doelgroep een concreet implementatieplan samen te stellen en daar belanghebbende partijen bij te betrekken.</w:t>
            </w:r>
          </w:p>
          <w:p w14:paraId="60F0CE94" w14:textId="77777777" w:rsidR="00930ED3" w:rsidRPr="00930ED3" w:rsidRDefault="00930ED3" w:rsidP="00930ED3">
            <w:pPr>
              <w:pStyle w:val="Geenafstand"/>
              <w:jc w:val="both"/>
            </w:pPr>
          </w:p>
          <w:p w14:paraId="1131FD27" w14:textId="3540AC54" w:rsidR="00930ED3" w:rsidRPr="00930ED3" w:rsidRDefault="00930ED3" w:rsidP="00930ED3">
            <w:pPr>
              <w:pStyle w:val="Geenafstand"/>
              <w:jc w:val="both"/>
            </w:pPr>
            <w:r w:rsidRPr="00930ED3">
              <w:t xml:space="preserve">We pakken de borging in de lijnorganisatie zeer serieus op. Wij zijn ons ervan bewust dat de verdere implementatie van de inspanningen veel aandacht en sturing nodig heeft. Dit is een van de kerntaken die de nieuw aan te stellen </w:t>
            </w:r>
            <w:proofErr w:type="gramStart"/>
            <w:r w:rsidRPr="00930ED3">
              <w:t>DIG</w:t>
            </w:r>
            <w:r w:rsidRPr="00930ED3">
              <w:t xml:space="preserve"> </w:t>
            </w:r>
            <w:r w:rsidRPr="00930ED3">
              <w:t>coördinator</w:t>
            </w:r>
            <w:proofErr w:type="gramEnd"/>
            <w:r w:rsidRPr="00930ED3">
              <w:t xml:space="preserve"> zal oppakken. Daarbij zullen de huidige doelen als uitgangspunt blijven dienen. De bestaande netwerken zullen hierbij betrokken worden.</w:t>
            </w:r>
          </w:p>
          <w:p w14:paraId="45C97E89" w14:textId="77777777" w:rsidR="00930ED3" w:rsidRPr="00930ED3" w:rsidRDefault="00930ED3" w:rsidP="00930ED3">
            <w:pPr>
              <w:pStyle w:val="Geenafstand"/>
              <w:jc w:val="both"/>
            </w:pPr>
          </w:p>
          <w:p w14:paraId="5E081E8A" w14:textId="1FC87399" w:rsidR="00930ED3" w:rsidRPr="00930ED3" w:rsidRDefault="00930ED3" w:rsidP="00930ED3">
            <w:pPr>
              <w:pStyle w:val="Geenafstand"/>
              <w:numPr>
                <w:ilvl w:val="0"/>
                <w:numId w:val="3"/>
              </w:numPr>
              <w:jc w:val="both"/>
            </w:pPr>
            <w:r w:rsidRPr="00930ED3">
              <w:t>U adviseert deze inspanningen consciëntieus op te volgen door een actieve monitoring in gang te zetten.</w:t>
            </w:r>
          </w:p>
          <w:p w14:paraId="78888CFD" w14:textId="77777777" w:rsidR="00930ED3" w:rsidRPr="00930ED3" w:rsidRDefault="00930ED3" w:rsidP="00930ED3">
            <w:pPr>
              <w:pStyle w:val="Geenafstand"/>
              <w:jc w:val="both"/>
            </w:pPr>
          </w:p>
          <w:p w14:paraId="2995C597" w14:textId="77777777" w:rsidR="00930ED3" w:rsidRPr="00930ED3" w:rsidRDefault="00930ED3" w:rsidP="00930ED3">
            <w:pPr>
              <w:pStyle w:val="Geenafstand"/>
              <w:jc w:val="both"/>
            </w:pPr>
            <w:r w:rsidRPr="00930ED3">
              <w:t xml:space="preserve">De monitoring van de opvolging van de inspanningen en het bereiken van de doelen is ook voor ons een belangrijk punt. De evaluatie wordt hierbij als basis gebruikt. In de werving van de nieuw aan te stellen </w:t>
            </w:r>
            <w:proofErr w:type="gramStart"/>
            <w:r w:rsidRPr="00930ED3">
              <w:t>DIG coördinator</w:t>
            </w:r>
            <w:proofErr w:type="gramEnd"/>
            <w:r w:rsidRPr="00930ED3">
              <w:t xml:space="preserve"> is dit meegenomen als opgave die er ligt. Deze persoon zal monitoren hoe er uitvoering gegeven wordt aan de inspanningen en zal rapporteren over het behalen van de doelen.</w:t>
            </w:r>
          </w:p>
          <w:p w14:paraId="71C9F91C" w14:textId="77777777" w:rsidR="00930ED3" w:rsidRDefault="00930ED3" w:rsidP="00930ED3">
            <w:pPr>
              <w:pStyle w:val="Geenafstand"/>
              <w:jc w:val="both"/>
            </w:pPr>
          </w:p>
          <w:p w14:paraId="028B5275" w14:textId="77777777" w:rsidR="00930ED3" w:rsidRPr="00930ED3" w:rsidRDefault="00930ED3" w:rsidP="00930ED3">
            <w:pPr>
              <w:pStyle w:val="Geenafstand"/>
              <w:jc w:val="both"/>
            </w:pPr>
          </w:p>
          <w:p w14:paraId="6C669D68" w14:textId="77777777" w:rsidR="00930ED3" w:rsidRPr="00930ED3" w:rsidRDefault="00930ED3" w:rsidP="00930ED3">
            <w:pPr>
              <w:pStyle w:val="Geenafstand"/>
              <w:jc w:val="both"/>
            </w:pPr>
            <w:r w:rsidRPr="00930ED3">
              <w:t>Wij willen u bedanken voor uw betrokkenheid bij het programma Leiden Inclusief en waarderen het dat de Adviesraad Sociaal Domein net als wij streeft naar een inclusief Leiden.</w:t>
            </w:r>
          </w:p>
        </w:tc>
      </w:tr>
    </w:tbl>
    <w:p w14:paraId="3210939C" w14:textId="77777777" w:rsidR="00930ED3" w:rsidRDefault="00930ED3" w:rsidP="00930ED3">
      <w:pPr>
        <w:pStyle w:val="Geenafstand"/>
        <w:jc w:val="both"/>
      </w:pPr>
    </w:p>
    <w:p w14:paraId="32FE6FAD" w14:textId="77777777" w:rsidR="00930ED3" w:rsidRPr="00930ED3" w:rsidRDefault="00930ED3" w:rsidP="00930ED3">
      <w:pPr>
        <w:pStyle w:val="Geenafstand"/>
        <w:jc w:val="both"/>
      </w:pPr>
    </w:p>
    <w:tbl>
      <w:tblPr>
        <w:tblW w:w="9600" w:type="dxa"/>
        <w:tblCellSpacing w:w="0" w:type="dxa"/>
        <w:tblCellMar>
          <w:top w:w="38" w:type="dxa"/>
          <w:left w:w="38" w:type="dxa"/>
          <w:bottom w:w="38" w:type="dxa"/>
          <w:right w:w="38" w:type="dxa"/>
        </w:tblCellMar>
        <w:tblLook w:val="04A0" w:firstRow="1" w:lastRow="0" w:firstColumn="1" w:lastColumn="0" w:noHBand="0" w:noVBand="1"/>
      </w:tblPr>
      <w:tblGrid>
        <w:gridCol w:w="480"/>
        <w:gridCol w:w="5664"/>
        <w:gridCol w:w="3456"/>
      </w:tblGrid>
      <w:tr w:rsidR="00930ED3" w:rsidRPr="00930ED3" w14:paraId="445CE942" w14:textId="77777777" w:rsidTr="00930ED3">
        <w:trPr>
          <w:tblCellSpacing w:w="0" w:type="dxa"/>
        </w:trPr>
        <w:tc>
          <w:tcPr>
            <w:tcW w:w="250" w:type="pct"/>
            <w:hideMark/>
          </w:tcPr>
          <w:p w14:paraId="40FB8929" w14:textId="77777777" w:rsidR="00930ED3" w:rsidRPr="00930ED3" w:rsidRDefault="00930ED3" w:rsidP="00930ED3">
            <w:pPr>
              <w:pStyle w:val="Geenafstand"/>
              <w:jc w:val="both"/>
            </w:pPr>
          </w:p>
        </w:tc>
        <w:tc>
          <w:tcPr>
            <w:tcW w:w="4750" w:type="pct"/>
            <w:gridSpan w:val="2"/>
            <w:vAlign w:val="center"/>
            <w:hideMark/>
          </w:tcPr>
          <w:p w14:paraId="0CC9BA4C" w14:textId="77777777" w:rsidR="00930ED3" w:rsidRPr="00930ED3" w:rsidRDefault="00930ED3" w:rsidP="00930ED3">
            <w:pPr>
              <w:pStyle w:val="Geenafstand"/>
              <w:jc w:val="both"/>
            </w:pPr>
            <w:r w:rsidRPr="00930ED3">
              <w:t>Met vriendelijke groet,</w:t>
            </w:r>
          </w:p>
          <w:p w14:paraId="31FCA544" w14:textId="77777777" w:rsidR="00930ED3" w:rsidRPr="00930ED3" w:rsidRDefault="00930ED3" w:rsidP="00930ED3">
            <w:pPr>
              <w:pStyle w:val="Geenafstand"/>
              <w:jc w:val="both"/>
            </w:pPr>
            <w:r w:rsidRPr="00930ED3">
              <w:t>Burgemeester en Wethouders van Leiden</w:t>
            </w:r>
          </w:p>
        </w:tc>
      </w:tr>
      <w:tr w:rsidR="00930ED3" w:rsidRPr="00930ED3" w14:paraId="08B86323" w14:textId="77777777" w:rsidTr="00930ED3">
        <w:trPr>
          <w:tblCellSpacing w:w="0" w:type="dxa"/>
        </w:trPr>
        <w:tc>
          <w:tcPr>
            <w:tcW w:w="250" w:type="pct"/>
          </w:tcPr>
          <w:p w14:paraId="3B6D74B9" w14:textId="77777777" w:rsidR="00930ED3" w:rsidRPr="00930ED3" w:rsidRDefault="00930ED3" w:rsidP="00930ED3">
            <w:pPr>
              <w:pStyle w:val="Geenafstand"/>
              <w:jc w:val="both"/>
            </w:pPr>
          </w:p>
        </w:tc>
        <w:tc>
          <w:tcPr>
            <w:tcW w:w="2950" w:type="pct"/>
          </w:tcPr>
          <w:p w14:paraId="7123BEB0" w14:textId="2E4A9B25" w:rsidR="00930ED3" w:rsidRPr="00930ED3" w:rsidRDefault="00930ED3" w:rsidP="00930ED3">
            <w:pPr>
              <w:pStyle w:val="Geenafstand"/>
              <w:jc w:val="both"/>
            </w:pPr>
          </w:p>
        </w:tc>
        <w:tc>
          <w:tcPr>
            <w:tcW w:w="1800" w:type="pct"/>
          </w:tcPr>
          <w:p w14:paraId="322D2385" w14:textId="77777777" w:rsidR="00930ED3" w:rsidRPr="00930ED3" w:rsidRDefault="00930ED3" w:rsidP="00930ED3">
            <w:pPr>
              <w:pStyle w:val="Geenafstand"/>
              <w:jc w:val="both"/>
            </w:pPr>
          </w:p>
        </w:tc>
      </w:tr>
      <w:tr w:rsidR="00930ED3" w:rsidRPr="00930ED3" w14:paraId="04229281" w14:textId="77777777" w:rsidTr="00930ED3">
        <w:trPr>
          <w:tblCellSpacing w:w="0" w:type="dxa"/>
        </w:trPr>
        <w:tc>
          <w:tcPr>
            <w:tcW w:w="250" w:type="pct"/>
            <w:hideMark/>
          </w:tcPr>
          <w:p w14:paraId="24BFE393" w14:textId="77777777" w:rsidR="00930ED3" w:rsidRPr="00930ED3" w:rsidRDefault="00930ED3" w:rsidP="00930ED3">
            <w:pPr>
              <w:pStyle w:val="Geenafstand"/>
              <w:jc w:val="both"/>
            </w:pPr>
          </w:p>
        </w:tc>
        <w:tc>
          <w:tcPr>
            <w:tcW w:w="2950" w:type="pct"/>
            <w:vAlign w:val="center"/>
            <w:hideMark/>
          </w:tcPr>
          <w:p w14:paraId="708A382B" w14:textId="77777777" w:rsidR="00930ED3" w:rsidRPr="00930ED3" w:rsidRDefault="00930ED3" w:rsidP="00930ED3">
            <w:pPr>
              <w:pStyle w:val="Geenafstand"/>
              <w:jc w:val="both"/>
            </w:pPr>
            <w:proofErr w:type="gramStart"/>
            <w:r w:rsidRPr="00930ED3">
              <w:t>de</w:t>
            </w:r>
            <w:proofErr w:type="gramEnd"/>
            <w:r w:rsidRPr="00930ED3">
              <w:t xml:space="preserve"> Secretaris</w:t>
            </w:r>
          </w:p>
        </w:tc>
        <w:tc>
          <w:tcPr>
            <w:tcW w:w="1800" w:type="pct"/>
            <w:vAlign w:val="center"/>
            <w:hideMark/>
          </w:tcPr>
          <w:p w14:paraId="0199CB8D" w14:textId="77777777" w:rsidR="00930ED3" w:rsidRPr="00930ED3" w:rsidRDefault="00930ED3" w:rsidP="00930ED3">
            <w:pPr>
              <w:pStyle w:val="Geenafstand"/>
              <w:jc w:val="both"/>
            </w:pPr>
            <w:proofErr w:type="gramStart"/>
            <w:r w:rsidRPr="00930ED3">
              <w:t>de</w:t>
            </w:r>
            <w:proofErr w:type="gramEnd"/>
            <w:r w:rsidRPr="00930ED3">
              <w:t xml:space="preserve"> Burgemeester</w:t>
            </w:r>
          </w:p>
        </w:tc>
      </w:tr>
    </w:tbl>
    <w:p w14:paraId="3D5B0DC5" w14:textId="77777777" w:rsidR="00930ED3" w:rsidRPr="00930ED3" w:rsidRDefault="00930ED3" w:rsidP="00930ED3">
      <w:pPr>
        <w:pStyle w:val="Geenafstand"/>
        <w:jc w:val="both"/>
        <w:rPr>
          <w:vanish/>
        </w:rPr>
      </w:pPr>
    </w:p>
    <w:p w14:paraId="692C18A9" w14:textId="77777777" w:rsidR="00930ED3" w:rsidRPr="00930ED3" w:rsidRDefault="00930ED3" w:rsidP="00930ED3">
      <w:pPr>
        <w:pStyle w:val="Geenafstand"/>
        <w:jc w:val="both"/>
      </w:pPr>
    </w:p>
    <w:p w14:paraId="5BBB0108" w14:textId="77777777" w:rsidR="00930ED3" w:rsidRPr="00930ED3" w:rsidRDefault="00930ED3" w:rsidP="00930ED3">
      <w:pPr>
        <w:pStyle w:val="Geenafstand"/>
        <w:jc w:val="both"/>
        <w:rPr>
          <w:vanish/>
        </w:rPr>
      </w:pPr>
    </w:p>
    <w:p w14:paraId="39443B4F" w14:textId="77777777" w:rsidR="00F47CFE" w:rsidRPr="00930ED3" w:rsidRDefault="00F47CFE" w:rsidP="00930ED3">
      <w:pPr>
        <w:pStyle w:val="Geenafstand"/>
        <w:jc w:val="both"/>
      </w:pPr>
    </w:p>
    <w:sectPr w:rsidR="00F47CFE" w:rsidRPr="00930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902"/>
    <w:multiLevelType w:val="multilevel"/>
    <w:tmpl w:val="79B0D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72427"/>
    <w:multiLevelType w:val="multilevel"/>
    <w:tmpl w:val="31A6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479C4"/>
    <w:multiLevelType w:val="hybridMultilevel"/>
    <w:tmpl w:val="2176E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3114337">
    <w:abstractNumId w:val="1"/>
  </w:num>
  <w:num w:numId="2" w16cid:durableId="1014919995">
    <w:abstractNumId w:val="0"/>
  </w:num>
  <w:num w:numId="3" w16cid:durableId="1626080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D3"/>
    <w:rsid w:val="00270783"/>
    <w:rsid w:val="00930ED3"/>
    <w:rsid w:val="00B02644"/>
    <w:rsid w:val="00B31836"/>
    <w:rsid w:val="00F47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04D0"/>
  <w15:chartTrackingRefBased/>
  <w15:docId w15:val="{9746C015-1879-49F6-BA48-0F721BFD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0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0E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0E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0E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0E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E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E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E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E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0E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0E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0E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0E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0E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E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E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ED3"/>
    <w:rPr>
      <w:rFonts w:eastAsiaTheme="majorEastAsia" w:cstheme="majorBidi"/>
      <w:color w:val="272727" w:themeColor="text1" w:themeTint="D8"/>
    </w:rPr>
  </w:style>
  <w:style w:type="paragraph" w:styleId="Titel">
    <w:name w:val="Title"/>
    <w:basedOn w:val="Standaard"/>
    <w:next w:val="Standaard"/>
    <w:link w:val="TitelChar"/>
    <w:uiPriority w:val="10"/>
    <w:qFormat/>
    <w:rsid w:val="00930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E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E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E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E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ED3"/>
    <w:rPr>
      <w:i/>
      <w:iCs/>
      <w:color w:val="404040" w:themeColor="text1" w:themeTint="BF"/>
    </w:rPr>
  </w:style>
  <w:style w:type="paragraph" w:styleId="Lijstalinea">
    <w:name w:val="List Paragraph"/>
    <w:basedOn w:val="Standaard"/>
    <w:uiPriority w:val="34"/>
    <w:qFormat/>
    <w:rsid w:val="00930ED3"/>
    <w:pPr>
      <w:ind w:left="720"/>
      <w:contextualSpacing/>
    </w:pPr>
  </w:style>
  <w:style w:type="character" w:styleId="Intensievebenadrukking">
    <w:name w:val="Intense Emphasis"/>
    <w:basedOn w:val="Standaardalinea-lettertype"/>
    <w:uiPriority w:val="21"/>
    <w:qFormat/>
    <w:rsid w:val="00930ED3"/>
    <w:rPr>
      <w:i/>
      <w:iCs/>
      <w:color w:val="0F4761" w:themeColor="accent1" w:themeShade="BF"/>
    </w:rPr>
  </w:style>
  <w:style w:type="paragraph" w:styleId="Duidelijkcitaat">
    <w:name w:val="Intense Quote"/>
    <w:basedOn w:val="Standaard"/>
    <w:next w:val="Standaard"/>
    <w:link w:val="DuidelijkcitaatChar"/>
    <w:uiPriority w:val="30"/>
    <w:qFormat/>
    <w:rsid w:val="00930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0ED3"/>
    <w:rPr>
      <w:i/>
      <w:iCs/>
      <w:color w:val="0F4761" w:themeColor="accent1" w:themeShade="BF"/>
    </w:rPr>
  </w:style>
  <w:style w:type="character" w:styleId="Intensieveverwijzing">
    <w:name w:val="Intense Reference"/>
    <w:basedOn w:val="Standaardalinea-lettertype"/>
    <w:uiPriority w:val="32"/>
    <w:qFormat/>
    <w:rsid w:val="00930ED3"/>
    <w:rPr>
      <w:b/>
      <w:bCs/>
      <w:smallCaps/>
      <w:color w:val="0F4761" w:themeColor="accent1" w:themeShade="BF"/>
      <w:spacing w:val="5"/>
    </w:rPr>
  </w:style>
  <w:style w:type="paragraph" w:styleId="Geenafstand">
    <w:name w:val="No Spacing"/>
    <w:uiPriority w:val="1"/>
    <w:qFormat/>
    <w:rsid w:val="00930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2822</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Comvalius, Charity</dc:creator>
  <cp:keywords/>
  <dc:description/>
  <cp:lastModifiedBy>Comvalius, Charity</cp:lastModifiedBy>
  <cp:revision>1</cp:revision>
  <dcterms:created xsi:type="dcterms:W3CDTF">2026-02-24T15:56:00Z</dcterms:created>
  <dcterms:modified xsi:type="dcterms:W3CDTF">2026-02-24T15:59:00Z</dcterms:modified>
</cp:coreProperties>
</file>